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7B" w:rsidRPr="0010017B" w:rsidRDefault="0010017B">
      <w:pPr>
        <w:rPr>
          <w:b/>
          <w:lang w:val="fr-CH"/>
        </w:rPr>
      </w:pPr>
      <w:r>
        <w:rPr>
          <w:lang w:val="fr-CH"/>
        </w:rPr>
        <w:tab/>
      </w:r>
    </w:p>
    <w:p w:rsidR="0010017B" w:rsidRDefault="0010017B" w:rsidP="00310B50">
      <w:pPr>
        <w:tabs>
          <w:tab w:val="left" w:pos="2432"/>
        </w:tabs>
        <w:spacing w:after="0" w:line="240" w:lineRule="auto"/>
        <w:rPr>
          <w:rFonts w:ascii="Arial" w:hAnsi="Arial" w:cs="Arial"/>
          <w:b/>
          <w:sz w:val="32"/>
          <w:szCs w:val="32"/>
        </w:rPr>
      </w:pPr>
    </w:p>
    <w:p w:rsidR="00751D3D" w:rsidRPr="00751D3D" w:rsidRDefault="00751D3D" w:rsidP="00310B50">
      <w:pPr>
        <w:tabs>
          <w:tab w:val="left" w:pos="2432"/>
        </w:tabs>
        <w:spacing w:after="0" w:line="240" w:lineRule="auto"/>
        <w:rPr>
          <w:rFonts w:ascii="Arial" w:hAnsi="Arial" w:cs="Arial"/>
          <w:b/>
          <w:sz w:val="36"/>
          <w:szCs w:val="36"/>
        </w:rPr>
      </w:pPr>
    </w:p>
    <w:p w:rsidR="00751D3D" w:rsidRDefault="00751D3D" w:rsidP="00310B50">
      <w:pPr>
        <w:tabs>
          <w:tab w:val="left" w:pos="2432"/>
        </w:tabs>
        <w:spacing w:after="0" w:line="240" w:lineRule="auto"/>
        <w:rPr>
          <w:rFonts w:ascii="Arial" w:hAnsi="Arial" w:cs="Arial"/>
          <w:b/>
          <w:sz w:val="36"/>
          <w:szCs w:val="36"/>
        </w:rPr>
      </w:pPr>
      <w:r w:rsidRPr="00751D3D">
        <w:rPr>
          <w:rFonts w:ascii="Arial" w:hAnsi="Arial" w:cs="Arial"/>
          <w:b/>
          <w:sz w:val="36"/>
          <w:szCs w:val="36"/>
        </w:rPr>
        <w:t>Medienmitteilung</w:t>
      </w:r>
    </w:p>
    <w:p w:rsidR="00751D3D" w:rsidRPr="00751D3D" w:rsidRDefault="00751D3D" w:rsidP="00310B50">
      <w:pPr>
        <w:tabs>
          <w:tab w:val="left" w:pos="2432"/>
        </w:tabs>
        <w:spacing w:after="0" w:line="240" w:lineRule="auto"/>
        <w:rPr>
          <w:rFonts w:ascii="Arial" w:hAnsi="Arial" w:cs="Arial"/>
          <w:b/>
          <w:sz w:val="36"/>
          <w:szCs w:val="36"/>
        </w:rPr>
      </w:pPr>
    </w:p>
    <w:p w:rsidR="00751D3D" w:rsidRPr="00F4154A" w:rsidRDefault="00751D3D" w:rsidP="00751D3D">
      <w:pPr>
        <w:rPr>
          <w:rFonts w:ascii="Arial" w:hAnsi="Arial" w:cs="Arial"/>
          <w:sz w:val="24"/>
          <w:szCs w:val="24"/>
        </w:rPr>
      </w:pPr>
      <w:r w:rsidRPr="00F4154A">
        <w:rPr>
          <w:rFonts w:ascii="Arial" w:hAnsi="Arial" w:cs="Arial"/>
          <w:sz w:val="24"/>
          <w:szCs w:val="24"/>
        </w:rPr>
        <w:t xml:space="preserve">Basel, </w:t>
      </w:r>
      <w:r w:rsidR="007233C2">
        <w:rPr>
          <w:rFonts w:ascii="Arial" w:hAnsi="Arial" w:cs="Arial"/>
          <w:sz w:val="24"/>
          <w:szCs w:val="24"/>
        </w:rPr>
        <w:t>9</w:t>
      </w:r>
      <w:r w:rsidRPr="007E7A76">
        <w:rPr>
          <w:rFonts w:ascii="Arial" w:hAnsi="Arial" w:cs="Arial"/>
          <w:sz w:val="24"/>
          <w:szCs w:val="24"/>
        </w:rPr>
        <w:t>. August 2018</w:t>
      </w:r>
    </w:p>
    <w:p w:rsidR="00751D3D" w:rsidRDefault="00751D3D" w:rsidP="00310B50">
      <w:pPr>
        <w:tabs>
          <w:tab w:val="left" w:pos="2432"/>
        </w:tabs>
        <w:spacing w:after="0" w:line="240" w:lineRule="auto"/>
        <w:rPr>
          <w:rFonts w:ascii="Arial" w:hAnsi="Arial" w:cs="Arial"/>
          <w:b/>
          <w:sz w:val="32"/>
          <w:szCs w:val="32"/>
        </w:rPr>
      </w:pPr>
    </w:p>
    <w:p w:rsidR="000B68A0" w:rsidRPr="00CB46A4" w:rsidRDefault="00E211C2" w:rsidP="00310B50">
      <w:pPr>
        <w:tabs>
          <w:tab w:val="left" w:pos="2432"/>
        </w:tabs>
        <w:spacing w:after="0" w:line="240" w:lineRule="auto"/>
        <w:rPr>
          <w:rFonts w:ascii="Arial" w:hAnsi="Arial" w:cs="Arial"/>
          <w:b/>
          <w:sz w:val="32"/>
          <w:szCs w:val="32"/>
        </w:rPr>
      </w:pPr>
      <w:r>
        <w:rPr>
          <w:rFonts w:ascii="Arial" w:hAnsi="Arial" w:cs="Arial"/>
          <w:b/>
          <w:sz w:val="32"/>
          <w:szCs w:val="32"/>
        </w:rPr>
        <w:t xml:space="preserve">Nach dem </w:t>
      </w:r>
      <w:r w:rsidR="00CB46A4" w:rsidRPr="00CB46A4">
        <w:rPr>
          <w:rFonts w:ascii="Arial" w:hAnsi="Arial" w:cs="Arial"/>
          <w:b/>
          <w:sz w:val="32"/>
          <w:szCs w:val="32"/>
        </w:rPr>
        <w:t xml:space="preserve">Lagerbrand im </w:t>
      </w:r>
      <w:r w:rsidR="00CB46A4">
        <w:rPr>
          <w:rFonts w:ascii="Arial" w:hAnsi="Arial" w:cs="Arial"/>
          <w:b/>
          <w:sz w:val="32"/>
          <w:szCs w:val="32"/>
        </w:rPr>
        <w:t>Hafen Kleinhüningen</w:t>
      </w:r>
      <w:r>
        <w:rPr>
          <w:rFonts w:ascii="Arial" w:hAnsi="Arial" w:cs="Arial"/>
          <w:b/>
          <w:sz w:val="32"/>
          <w:szCs w:val="32"/>
        </w:rPr>
        <w:t xml:space="preserve">: Behörden und Betreiber </w:t>
      </w:r>
      <w:r w:rsidR="00B155CC">
        <w:rPr>
          <w:rFonts w:ascii="Arial" w:hAnsi="Arial" w:cs="Arial"/>
          <w:b/>
          <w:sz w:val="32"/>
          <w:szCs w:val="32"/>
        </w:rPr>
        <w:t>treffen</w:t>
      </w:r>
      <w:r>
        <w:rPr>
          <w:rFonts w:ascii="Arial" w:hAnsi="Arial" w:cs="Arial"/>
          <w:b/>
          <w:sz w:val="32"/>
          <w:szCs w:val="32"/>
        </w:rPr>
        <w:t xml:space="preserve"> Vorsorgemassnahmen </w:t>
      </w:r>
    </w:p>
    <w:p w:rsidR="000B68A0" w:rsidRDefault="000B68A0" w:rsidP="00310B50">
      <w:pPr>
        <w:tabs>
          <w:tab w:val="left" w:pos="2432"/>
        </w:tabs>
        <w:spacing w:after="0" w:line="240" w:lineRule="auto"/>
      </w:pPr>
    </w:p>
    <w:p w:rsidR="00310B50" w:rsidRDefault="00310B50" w:rsidP="00310B50">
      <w:pPr>
        <w:tabs>
          <w:tab w:val="left" w:pos="2432"/>
        </w:tabs>
        <w:spacing w:after="0" w:line="240" w:lineRule="auto"/>
      </w:pPr>
    </w:p>
    <w:p w:rsidR="00B155CC" w:rsidRDefault="00310B50" w:rsidP="007D7AC6">
      <w:pPr>
        <w:spacing w:after="0" w:line="240" w:lineRule="auto"/>
        <w:rPr>
          <w:rFonts w:ascii="Times New Roman" w:eastAsia="Times New Roman" w:hAnsi="Times New Roman" w:cs="Times New Roman"/>
          <w:b/>
          <w:sz w:val="24"/>
          <w:szCs w:val="24"/>
          <w:lang w:eastAsia="de-CH"/>
        </w:rPr>
      </w:pPr>
      <w:r w:rsidRPr="00751D3D">
        <w:rPr>
          <w:rFonts w:ascii="Arial" w:eastAsia="Times New Roman" w:hAnsi="Arial" w:cs="Arial"/>
          <w:b/>
          <w:iCs/>
          <w:color w:val="000000"/>
          <w:sz w:val="24"/>
          <w:szCs w:val="24"/>
          <w:lang w:eastAsia="de-CH"/>
        </w:rPr>
        <w:t>Die Schweizerischen Rheinhäfen</w:t>
      </w:r>
      <w:r w:rsidR="000B68A0" w:rsidRPr="00751D3D">
        <w:rPr>
          <w:rFonts w:ascii="Arial" w:eastAsia="Times New Roman" w:hAnsi="Arial" w:cs="Arial"/>
          <w:b/>
          <w:iCs/>
          <w:color w:val="000000"/>
          <w:sz w:val="24"/>
          <w:szCs w:val="24"/>
          <w:lang w:eastAsia="de-CH"/>
        </w:rPr>
        <w:t>, das</w:t>
      </w:r>
      <w:r w:rsidRPr="00751D3D">
        <w:rPr>
          <w:rFonts w:ascii="Arial" w:eastAsia="Times New Roman" w:hAnsi="Arial" w:cs="Arial"/>
          <w:b/>
          <w:iCs/>
          <w:color w:val="000000"/>
          <w:sz w:val="24"/>
          <w:szCs w:val="24"/>
          <w:lang w:eastAsia="de-CH"/>
        </w:rPr>
        <w:t xml:space="preserve"> </w:t>
      </w:r>
      <w:r w:rsidR="000B68A0" w:rsidRPr="00751D3D">
        <w:rPr>
          <w:rFonts w:ascii="Arial" w:eastAsia="Times New Roman" w:hAnsi="Arial" w:cs="Arial"/>
          <w:b/>
          <w:iCs/>
          <w:color w:val="000000"/>
          <w:sz w:val="24"/>
          <w:szCs w:val="24"/>
          <w:lang w:eastAsia="de-CH"/>
        </w:rPr>
        <w:t>Amt für Umwelt und Energie Basel-Stadt</w:t>
      </w:r>
      <w:r w:rsidR="00B155CC" w:rsidRPr="00751D3D">
        <w:rPr>
          <w:rFonts w:ascii="Arial" w:eastAsia="Times New Roman" w:hAnsi="Arial" w:cs="Arial"/>
          <w:b/>
          <w:iCs/>
          <w:color w:val="000000"/>
          <w:sz w:val="24"/>
          <w:szCs w:val="24"/>
          <w:lang w:eastAsia="de-CH"/>
        </w:rPr>
        <w:t>, das Lufthygieneamt beider Basel, die Feuerpolizei</w:t>
      </w:r>
      <w:r w:rsidR="000B68A0" w:rsidRPr="00751D3D">
        <w:rPr>
          <w:rFonts w:ascii="Arial" w:eastAsia="Times New Roman" w:hAnsi="Arial" w:cs="Arial"/>
          <w:b/>
          <w:iCs/>
          <w:color w:val="000000"/>
          <w:sz w:val="24"/>
          <w:szCs w:val="24"/>
          <w:lang w:eastAsia="de-CH"/>
        </w:rPr>
        <w:t xml:space="preserve"> u</w:t>
      </w:r>
      <w:r w:rsidR="000651A4" w:rsidRPr="00751D3D">
        <w:rPr>
          <w:rFonts w:ascii="Arial" w:eastAsia="Times New Roman" w:hAnsi="Arial" w:cs="Arial"/>
          <w:b/>
          <w:iCs/>
          <w:color w:val="000000"/>
          <w:sz w:val="24"/>
          <w:szCs w:val="24"/>
          <w:lang w:eastAsia="de-CH"/>
        </w:rPr>
        <w:t>nd die Rhe</w:t>
      </w:r>
      <w:r w:rsidR="00307B23" w:rsidRPr="00751D3D">
        <w:rPr>
          <w:rFonts w:ascii="Arial" w:eastAsia="Times New Roman" w:hAnsi="Arial" w:cs="Arial"/>
          <w:b/>
          <w:iCs/>
          <w:color w:val="000000"/>
          <w:sz w:val="24"/>
          <w:szCs w:val="24"/>
          <w:lang w:eastAsia="de-CH"/>
        </w:rPr>
        <w:t>nus Port Logistics AG haben im Rahmen einer gemeinsamen Lageanalyse nach dem Brand Vorsorgemassnahmen</w:t>
      </w:r>
      <w:r w:rsidR="00B155CC" w:rsidRPr="00751D3D">
        <w:rPr>
          <w:rFonts w:ascii="Arial" w:eastAsia="Times New Roman" w:hAnsi="Arial" w:cs="Arial"/>
          <w:b/>
          <w:iCs/>
          <w:color w:val="000000"/>
          <w:sz w:val="24"/>
          <w:szCs w:val="24"/>
          <w:lang w:eastAsia="de-CH"/>
        </w:rPr>
        <w:t xml:space="preserve"> beschlossen, um ein Ereignis in diesem Ausmass in Zukunft zu verhindern</w:t>
      </w:r>
      <w:r w:rsidRPr="00751D3D">
        <w:rPr>
          <w:rFonts w:ascii="Arial" w:eastAsia="Times New Roman" w:hAnsi="Arial" w:cs="Arial"/>
          <w:b/>
          <w:iCs/>
          <w:color w:val="000000"/>
          <w:sz w:val="24"/>
          <w:szCs w:val="24"/>
          <w:lang w:eastAsia="de-CH"/>
        </w:rPr>
        <w:t>.</w:t>
      </w:r>
      <w:r w:rsidR="007D2468" w:rsidRPr="00751D3D">
        <w:rPr>
          <w:rFonts w:ascii="Arial" w:eastAsia="Times New Roman" w:hAnsi="Arial" w:cs="Arial"/>
          <w:b/>
          <w:iCs/>
          <w:color w:val="000000"/>
          <w:sz w:val="24"/>
          <w:szCs w:val="24"/>
          <w:lang w:eastAsia="de-CH"/>
        </w:rPr>
        <w:t xml:space="preserve"> Insbesondere </w:t>
      </w:r>
      <w:r w:rsidR="009245C7" w:rsidRPr="00751D3D">
        <w:rPr>
          <w:rFonts w:ascii="Arial" w:eastAsia="Times New Roman" w:hAnsi="Arial" w:cs="Arial"/>
          <w:b/>
          <w:iCs/>
          <w:color w:val="000000"/>
          <w:sz w:val="24"/>
          <w:szCs w:val="24"/>
          <w:lang w:eastAsia="de-CH"/>
        </w:rPr>
        <w:t>passt Rhenus Port Logistics das Logistikkonzept für die Entsorgung der Bahnschwellen so an, dass der Lagerumfang der Schwellen halbiert werden kann. Die Lagerung der Schwellen wird</w:t>
      </w:r>
      <w:r w:rsidR="00B878F5" w:rsidRPr="00751D3D">
        <w:rPr>
          <w:rFonts w:ascii="Arial" w:eastAsia="Times New Roman" w:hAnsi="Arial" w:cs="Arial"/>
          <w:b/>
          <w:iCs/>
          <w:color w:val="000000"/>
          <w:sz w:val="24"/>
          <w:szCs w:val="24"/>
          <w:lang w:eastAsia="de-CH"/>
        </w:rPr>
        <w:t xml:space="preserve"> </w:t>
      </w:r>
      <w:r w:rsidR="009245C7" w:rsidRPr="00751D3D">
        <w:rPr>
          <w:rFonts w:ascii="Arial" w:eastAsia="Times New Roman" w:hAnsi="Arial" w:cs="Arial"/>
          <w:b/>
          <w:iCs/>
          <w:color w:val="000000"/>
          <w:sz w:val="24"/>
          <w:szCs w:val="24"/>
          <w:lang w:eastAsia="de-CH"/>
        </w:rPr>
        <w:t>örtlich am Standort</w:t>
      </w:r>
      <w:r w:rsidR="00B878F5" w:rsidRPr="00751D3D">
        <w:rPr>
          <w:rFonts w:ascii="Arial" w:eastAsia="Times New Roman" w:hAnsi="Arial" w:cs="Arial"/>
          <w:b/>
          <w:iCs/>
          <w:color w:val="000000"/>
          <w:sz w:val="24"/>
          <w:szCs w:val="24"/>
          <w:lang w:eastAsia="de-CH"/>
        </w:rPr>
        <w:t xml:space="preserve"> </w:t>
      </w:r>
      <w:proofErr w:type="spellStart"/>
      <w:r w:rsidR="00B878F5" w:rsidRPr="00751D3D">
        <w:rPr>
          <w:rFonts w:ascii="Arial" w:eastAsia="Times New Roman" w:hAnsi="Arial" w:cs="Arial"/>
          <w:b/>
          <w:iCs/>
          <w:color w:val="000000"/>
          <w:sz w:val="24"/>
          <w:szCs w:val="24"/>
          <w:lang w:eastAsia="de-CH"/>
        </w:rPr>
        <w:t>Westquai</w:t>
      </w:r>
      <w:proofErr w:type="spellEnd"/>
      <w:r w:rsidR="00B878F5" w:rsidRPr="00751D3D">
        <w:rPr>
          <w:rFonts w:ascii="Arial" w:eastAsia="Times New Roman" w:hAnsi="Arial" w:cs="Arial"/>
          <w:b/>
          <w:iCs/>
          <w:color w:val="000000"/>
          <w:sz w:val="24"/>
          <w:szCs w:val="24"/>
          <w:lang w:eastAsia="de-CH"/>
        </w:rPr>
        <w:t xml:space="preserve"> konzentriert.</w:t>
      </w:r>
    </w:p>
    <w:p w:rsidR="00310B50" w:rsidRDefault="00A44583" w:rsidP="00F7452C">
      <w:pPr>
        <w:spacing w:after="0" w:line="240" w:lineRule="auto"/>
        <w:rPr>
          <w:rFonts w:ascii="Arial" w:eastAsia="Times New Roman" w:hAnsi="Arial" w:cs="Arial"/>
          <w:iCs/>
          <w:color w:val="000000"/>
          <w:sz w:val="24"/>
          <w:szCs w:val="24"/>
          <w:lang w:eastAsia="de-CH"/>
        </w:rPr>
      </w:pPr>
      <w:r>
        <w:rPr>
          <w:rFonts w:ascii="Arial" w:eastAsia="Times New Roman" w:hAnsi="Arial" w:cs="Arial"/>
          <w:iCs/>
          <w:color w:val="000000"/>
          <w:sz w:val="24"/>
          <w:szCs w:val="24"/>
          <w:lang w:eastAsia="de-CH"/>
        </w:rPr>
        <w:br/>
      </w:r>
      <w:r w:rsidR="00B155CC">
        <w:rPr>
          <w:rFonts w:ascii="Arial" w:eastAsia="Times New Roman" w:hAnsi="Arial" w:cs="Arial"/>
          <w:iCs/>
          <w:color w:val="000000"/>
          <w:sz w:val="24"/>
          <w:szCs w:val="24"/>
          <w:lang w:eastAsia="de-CH"/>
        </w:rPr>
        <w:t xml:space="preserve">Noch bevor die Brandursache </w:t>
      </w:r>
      <w:r w:rsidR="00F7452C">
        <w:rPr>
          <w:rFonts w:ascii="Arial" w:eastAsia="Times New Roman" w:hAnsi="Arial" w:cs="Arial"/>
          <w:iCs/>
          <w:color w:val="000000"/>
          <w:sz w:val="24"/>
          <w:szCs w:val="24"/>
          <w:lang w:eastAsia="de-CH"/>
        </w:rPr>
        <w:t xml:space="preserve">vom vergangenen 27. Juli 2018 </w:t>
      </w:r>
      <w:r w:rsidR="00B155CC">
        <w:rPr>
          <w:rFonts w:ascii="Arial" w:eastAsia="Times New Roman" w:hAnsi="Arial" w:cs="Arial"/>
          <w:iCs/>
          <w:color w:val="000000"/>
          <w:sz w:val="24"/>
          <w:szCs w:val="24"/>
          <w:lang w:eastAsia="de-CH"/>
        </w:rPr>
        <w:t>geklärt ist, haben sich die Behördenvertreter zusammen mit den</w:t>
      </w:r>
      <w:r w:rsidR="00310B50" w:rsidRPr="00310B50">
        <w:rPr>
          <w:rFonts w:ascii="Arial" w:eastAsia="Times New Roman" w:hAnsi="Arial" w:cs="Arial"/>
          <w:iCs/>
          <w:color w:val="000000"/>
          <w:sz w:val="24"/>
          <w:szCs w:val="24"/>
          <w:lang w:eastAsia="de-CH"/>
        </w:rPr>
        <w:t xml:space="preserve"> Schweizerischen Rheinhäfen</w:t>
      </w:r>
      <w:r w:rsidR="0095699E">
        <w:rPr>
          <w:rFonts w:ascii="Arial" w:eastAsia="Times New Roman" w:hAnsi="Arial" w:cs="Arial"/>
          <w:iCs/>
          <w:color w:val="000000"/>
          <w:sz w:val="24"/>
          <w:szCs w:val="24"/>
          <w:lang w:eastAsia="de-CH"/>
        </w:rPr>
        <w:t xml:space="preserve"> (SRH)</w:t>
      </w:r>
      <w:r w:rsidR="00310B50" w:rsidRPr="00310B50">
        <w:rPr>
          <w:rFonts w:ascii="Arial" w:eastAsia="Times New Roman" w:hAnsi="Arial" w:cs="Arial"/>
          <w:iCs/>
          <w:color w:val="000000"/>
          <w:sz w:val="24"/>
          <w:szCs w:val="24"/>
          <w:lang w:eastAsia="de-CH"/>
        </w:rPr>
        <w:t xml:space="preserve"> </w:t>
      </w:r>
      <w:r w:rsidR="00B155CC">
        <w:rPr>
          <w:rFonts w:ascii="Arial" w:eastAsia="Times New Roman" w:hAnsi="Arial" w:cs="Arial"/>
          <w:iCs/>
          <w:color w:val="000000"/>
          <w:sz w:val="24"/>
          <w:szCs w:val="24"/>
          <w:lang w:eastAsia="de-CH"/>
        </w:rPr>
        <w:t>und</w:t>
      </w:r>
      <w:r w:rsidR="00BE49B1">
        <w:rPr>
          <w:rFonts w:ascii="Arial" w:eastAsia="Times New Roman" w:hAnsi="Arial" w:cs="Arial"/>
          <w:iCs/>
          <w:color w:val="000000"/>
          <w:sz w:val="24"/>
          <w:szCs w:val="24"/>
          <w:lang w:eastAsia="de-CH"/>
        </w:rPr>
        <w:t xml:space="preserve"> </w:t>
      </w:r>
      <w:r w:rsidR="00F7452C">
        <w:rPr>
          <w:rFonts w:ascii="Arial" w:eastAsia="Times New Roman" w:hAnsi="Arial" w:cs="Arial"/>
          <w:iCs/>
          <w:color w:val="000000"/>
          <w:sz w:val="24"/>
          <w:szCs w:val="24"/>
          <w:lang w:eastAsia="de-CH"/>
        </w:rPr>
        <w:t>der</w:t>
      </w:r>
      <w:r w:rsidR="00BE49B1">
        <w:rPr>
          <w:rFonts w:ascii="Arial" w:eastAsia="Times New Roman" w:hAnsi="Arial" w:cs="Arial"/>
          <w:iCs/>
          <w:color w:val="000000"/>
          <w:sz w:val="24"/>
          <w:szCs w:val="24"/>
          <w:lang w:eastAsia="de-CH"/>
        </w:rPr>
        <w:t xml:space="preserve"> Rhenus Port Logistics AG</w:t>
      </w:r>
      <w:r w:rsidR="00F7452C">
        <w:rPr>
          <w:rFonts w:ascii="Arial" w:eastAsia="Times New Roman" w:hAnsi="Arial" w:cs="Arial"/>
          <w:iCs/>
          <w:color w:val="000000"/>
          <w:sz w:val="24"/>
          <w:szCs w:val="24"/>
          <w:lang w:eastAsia="de-CH"/>
        </w:rPr>
        <w:t xml:space="preserve"> getroffen, um das Ereignis zu analysieren und aufzuarbeiten</w:t>
      </w:r>
      <w:r w:rsidR="00BE49B1">
        <w:rPr>
          <w:rFonts w:ascii="Arial" w:eastAsia="Times New Roman" w:hAnsi="Arial" w:cs="Arial"/>
          <w:iCs/>
          <w:color w:val="000000"/>
          <w:sz w:val="24"/>
          <w:szCs w:val="24"/>
          <w:lang w:eastAsia="de-CH"/>
        </w:rPr>
        <w:t xml:space="preserve">. </w:t>
      </w:r>
      <w:r w:rsidR="00F7452C">
        <w:rPr>
          <w:rFonts w:ascii="Arial" w:eastAsia="Times New Roman" w:hAnsi="Arial" w:cs="Arial"/>
          <w:iCs/>
          <w:color w:val="000000"/>
          <w:sz w:val="24"/>
          <w:szCs w:val="24"/>
          <w:lang w:eastAsia="de-CH"/>
        </w:rPr>
        <w:t xml:space="preserve">Ziel ist es, ein derartiges Ereignis in Zukunft zu verhindern. Dazu wurden folgende kurz- und mittelfristigen Massnahmen getroffen: </w:t>
      </w:r>
    </w:p>
    <w:p w:rsidR="007E7A76" w:rsidRPr="001A0296" w:rsidRDefault="007E7A76" w:rsidP="007E7A76">
      <w:pPr>
        <w:spacing w:after="0" w:line="240" w:lineRule="auto"/>
        <w:rPr>
          <w:rFonts w:ascii="Arial" w:eastAsia="Times New Roman" w:hAnsi="Arial" w:cs="Arial"/>
          <w:iCs/>
          <w:color w:val="000000"/>
          <w:sz w:val="24"/>
          <w:szCs w:val="24"/>
          <w:lang w:eastAsia="de-CH"/>
        </w:rPr>
      </w:pPr>
    </w:p>
    <w:p w:rsidR="007E7A76" w:rsidRPr="004966EC" w:rsidRDefault="007E7A76" w:rsidP="004966EC">
      <w:pPr>
        <w:spacing w:after="0" w:line="240" w:lineRule="auto"/>
        <w:rPr>
          <w:rFonts w:ascii="Arial" w:hAnsi="Arial" w:cs="Arial"/>
          <w:sz w:val="24"/>
          <w:szCs w:val="24"/>
        </w:rPr>
      </w:pPr>
      <w:r w:rsidRPr="004966EC">
        <w:rPr>
          <w:rFonts w:ascii="Arial" w:hAnsi="Arial" w:cs="Arial"/>
          <w:sz w:val="24"/>
          <w:szCs w:val="24"/>
        </w:rPr>
        <w:t xml:space="preserve">Die </w:t>
      </w:r>
      <w:proofErr w:type="spellStart"/>
      <w:r w:rsidRPr="004966EC">
        <w:rPr>
          <w:rFonts w:ascii="Arial" w:eastAsia="Times New Roman" w:hAnsi="Arial" w:cs="Arial"/>
          <w:iCs/>
          <w:color w:val="000000"/>
          <w:sz w:val="24"/>
          <w:szCs w:val="24"/>
          <w:lang w:eastAsia="de-CH"/>
        </w:rPr>
        <w:t>Rhenus</w:t>
      </w:r>
      <w:proofErr w:type="spellEnd"/>
      <w:r w:rsidRPr="004966EC">
        <w:rPr>
          <w:rFonts w:ascii="Arial" w:eastAsia="Times New Roman" w:hAnsi="Arial" w:cs="Arial"/>
          <w:iCs/>
          <w:color w:val="000000"/>
          <w:sz w:val="24"/>
          <w:szCs w:val="24"/>
          <w:lang w:eastAsia="de-CH"/>
        </w:rPr>
        <w:t xml:space="preserve"> Port </w:t>
      </w:r>
      <w:proofErr w:type="spellStart"/>
      <w:r w:rsidRPr="004966EC">
        <w:rPr>
          <w:rFonts w:ascii="Arial" w:eastAsia="Times New Roman" w:hAnsi="Arial" w:cs="Arial"/>
          <w:iCs/>
          <w:color w:val="000000"/>
          <w:sz w:val="24"/>
          <w:szCs w:val="24"/>
          <w:lang w:eastAsia="de-CH"/>
        </w:rPr>
        <w:t>Logistics</w:t>
      </w:r>
      <w:proofErr w:type="spellEnd"/>
      <w:r w:rsidRPr="004966EC">
        <w:rPr>
          <w:rFonts w:ascii="Arial" w:eastAsia="Times New Roman" w:hAnsi="Arial" w:cs="Arial"/>
          <w:iCs/>
          <w:color w:val="000000"/>
          <w:sz w:val="24"/>
          <w:szCs w:val="24"/>
          <w:lang w:eastAsia="de-CH"/>
        </w:rPr>
        <w:t xml:space="preserve"> AG wird </w:t>
      </w:r>
      <w:r w:rsidRPr="004966EC">
        <w:rPr>
          <w:rFonts w:ascii="Arial" w:hAnsi="Arial" w:cs="Arial"/>
          <w:sz w:val="24"/>
          <w:szCs w:val="24"/>
        </w:rPr>
        <w:t xml:space="preserve">mit der Etablierung eines neuen logistischen Konzepts und dem Direktverlad der Bahnschwellen via Bahn </w:t>
      </w:r>
      <w:r w:rsidRPr="004966EC">
        <w:rPr>
          <w:rFonts w:ascii="Arial" w:eastAsia="Times New Roman" w:hAnsi="Arial" w:cs="Arial"/>
          <w:iCs/>
          <w:color w:val="000000"/>
          <w:sz w:val="24"/>
          <w:szCs w:val="24"/>
          <w:lang w:eastAsia="de-CH"/>
        </w:rPr>
        <w:t>die gelagerte Menge an Bahnschwellen in Basel halbieren. Von heute rund 5‘000 Tonnen sollen ab Ende September nur noch maximal 2‘500 Tonnen Bahnschwellen im Hafen zwischengelagert werden. Dies entspricht der Menge, die bei normalen Wasserverhältnissen im Rhein mit einer Schiffsladung weitertransportiert werden kann.</w:t>
      </w:r>
      <w:r w:rsidR="004966EC">
        <w:rPr>
          <w:rFonts w:ascii="Arial" w:hAnsi="Arial" w:cs="Arial"/>
          <w:sz w:val="24"/>
          <w:szCs w:val="24"/>
        </w:rPr>
        <w:br/>
      </w:r>
    </w:p>
    <w:p w:rsidR="007E7A76" w:rsidRPr="00A34FA0" w:rsidRDefault="007E7A76" w:rsidP="004966EC">
      <w:pPr>
        <w:spacing w:after="0" w:line="240" w:lineRule="auto"/>
        <w:rPr>
          <w:rFonts w:ascii="Arial" w:hAnsi="Arial" w:cs="Arial"/>
          <w:sz w:val="24"/>
          <w:szCs w:val="24"/>
        </w:rPr>
      </w:pPr>
      <w:r w:rsidRPr="004966EC">
        <w:rPr>
          <w:rFonts w:ascii="Arial" w:hAnsi="Arial" w:cs="Arial"/>
          <w:sz w:val="24"/>
          <w:szCs w:val="24"/>
        </w:rPr>
        <w:t xml:space="preserve">Im Zuge der Mengenhalbierung werden die Bahnschwellen am Westquai auf die Lagerplätzen A und B konzentriert. Der Lagerplatz D an der Hafenstrasse wird für den Bahnschwellenumschlag aufgegeben. </w:t>
      </w:r>
      <w:r w:rsidR="004966EC">
        <w:rPr>
          <w:rFonts w:ascii="Arial" w:hAnsi="Arial" w:cs="Arial"/>
          <w:sz w:val="24"/>
          <w:szCs w:val="24"/>
        </w:rPr>
        <w:br/>
      </w:r>
    </w:p>
    <w:p w:rsidR="007E7A76" w:rsidRPr="004966EC" w:rsidRDefault="007E7A76" w:rsidP="004966EC">
      <w:pPr>
        <w:spacing w:line="240" w:lineRule="auto"/>
        <w:rPr>
          <w:rFonts w:ascii="Arial" w:hAnsi="Arial" w:cs="Arial"/>
          <w:sz w:val="24"/>
          <w:szCs w:val="24"/>
        </w:rPr>
      </w:pPr>
      <w:r w:rsidRPr="004966EC">
        <w:rPr>
          <w:rFonts w:ascii="Arial" w:hAnsi="Arial" w:cs="Arial"/>
          <w:sz w:val="24"/>
          <w:szCs w:val="24"/>
        </w:rPr>
        <w:t xml:space="preserve">Zusätzlich prüft die </w:t>
      </w:r>
      <w:proofErr w:type="spellStart"/>
      <w:r w:rsidRPr="004966EC">
        <w:rPr>
          <w:rFonts w:ascii="Arial" w:hAnsi="Arial" w:cs="Arial"/>
          <w:sz w:val="24"/>
          <w:szCs w:val="24"/>
        </w:rPr>
        <w:t>Rhenus</w:t>
      </w:r>
      <w:proofErr w:type="spellEnd"/>
      <w:r w:rsidRPr="004966EC">
        <w:rPr>
          <w:rFonts w:ascii="Arial" w:hAnsi="Arial" w:cs="Arial"/>
          <w:sz w:val="24"/>
          <w:szCs w:val="24"/>
        </w:rPr>
        <w:t xml:space="preserve"> gemeinsam mit dem </w:t>
      </w:r>
      <w:r w:rsidR="00F07E02">
        <w:rPr>
          <w:rFonts w:ascii="Arial" w:hAnsi="Arial" w:cs="Arial"/>
          <w:sz w:val="24"/>
          <w:szCs w:val="24"/>
        </w:rPr>
        <w:t>Amt für Umwelt und Energie (</w:t>
      </w:r>
      <w:r w:rsidRPr="004966EC">
        <w:rPr>
          <w:rFonts w:ascii="Arial" w:hAnsi="Arial" w:cs="Arial"/>
          <w:sz w:val="24"/>
          <w:szCs w:val="24"/>
        </w:rPr>
        <w:t>AUE</w:t>
      </w:r>
      <w:r w:rsidR="00F07E02">
        <w:rPr>
          <w:rFonts w:ascii="Arial" w:hAnsi="Arial" w:cs="Arial"/>
          <w:sz w:val="24"/>
          <w:szCs w:val="24"/>
        </w:rPr>
        <w:t>)</w:t>
      </w:r>
      <w:r w:rsidRPr="004966EC">
        <w:rPr>
          <w:rFonts w:ascii="Arial" w:hAnsi="Arial" w:cs="Arial"/>
          <w:sz w:val="24"/>
          <w:szCs w:val="24"/>
        </w:rPr>
        <w:t xml:space="preserve"> weitere Investitionen, um die entstandenen Schäden zeitnah zu beseitigen und mit </w:t>
      </w:r>
      <w:r w:rsidR="002B4F51" w:rsidRPr="004966EC">
        <w:rPr>
          <w:rFonts w:ascii="Arial" w:hAnsi="Arial" w:cs="Arial"/>
          <w:sz w:val="24"/>
          <w:szCs w:val="24"/>
        </w:rPr>
        <w:t>innovativen</w:t>
      </w:r>
      <w:r w:rsidRPr="004966EC">
        <w:rPr>
          <w:rFonts w:ascii="Arial" w:hAnsi="Arial" w:cs="Arial"/>
          <w:sz w:val="24"/>
          <w:szCs w:val="24"/>
        </w:rPr>
        <w:t xml:space="preserve"> Ideen die Betreibung des Lagers zu optimieren. Um die Staubentwicklung am Lagerplatz zu reduzieren, prüft Rhenus unter anderem den Einsatz von Schneekanonen und</w:t>
      </w:r>
      <w:r w:rsidR="00D06CBB" w:rsidRPr="004966EC">
        <w:rPr>
          <w:rFonts w:ascii="Arial" w:hAnsi="Arial" w:cs="Arial"/>
          <w:sz w:val="24"/>
          <w:szCs w:val="24"/>
        </w:rPr>
        <w:t xml:space="preserve"> in der Konsequenz auch zusätzliche</w:t>
      </w:r>
      <w:r w:rsidRPr="004966EC">
        <w:rPr>
          <w:rFonts w:ascii="Arial" w:hAnsi="Arial" w:cs="Arial"/>
          <w:sz w:val="24"/>
          <w:szCs w:val="24"/>
        </w:rPr>
        <w:t xml:space="preserve"> Entwässerungsmassnahmen.</w:t>
      </w:r>
    </w:p>
    <w:p w:rsidR="007E7A76" w:rsidRPr="00752711" w:rsidRDefault="007E7A76" w:rsidP="004966EC">
      <w:pPr>
        <w:spacing w:line="240" w:lineRule="auto"/>
        <w:rPr>
          <w:rFonts w:ascii="Arial" w:hAnsi="Arial" w:cs="Arial"/>
          <w:sz w:val="24"/>
          <w:szCs w:val="24"/>
        </w:rPr>
      </w:pPr>
      <w:r w:rsidRPr="00B869AA">
        <w:rPr>
          <w:rFonts w:ascii="Arial" w:hAnsi="Arial" w:cs="Arial"/>
          <w:sz w:val="24"/>
          <w:szCs w:val="24"/>
        </w:rPr>
        <w:t xml:space="preserve">Weitere Massnahmen werden in den nächsten Wochen erarbeitet. </w:t>
      </w:r>
      <w:r w:rsidR="008853B9">
        <w:rPr>
          <w:rFonts w:ascii="Arial" w:eastAsia="Times New Roman" w:hAnsi="Arial" w:cs="Arial"/>
          <w:iCs/>
          <w:color w:val="000000"/>
          <w:sz w:val="24"/>
          <w:szCs w:val="24"/>
          <w:lang w:eastAsia="de-CH"/>
        </w:rPr>
        <w:t xml:space="preserve">Überprüft wird </w:t>
      </w:r>
      <w:r w:rsidR="008853B9" w:rsidRPr="004966EC">
        <w:rPr>
          <w:rFonts w:ascii="Arial" w:eastAsia="Times New Roman" w:hAnsi="Arial" w:cs="Arial"/>
          <w:iCs/>
          <w:color w:val="000000"/>
          <w:sz w:val="24"/>
          <w:szCs w:val="24"/>
          <w:lang w:eastAsia="de-CH"/>
        </w:rPr>
        <w:t>mittelfristig</w:t>
      </w:r>
      <w:r>
        <w:rPr>
          <w:rFonts w:ascii="Arial" w:eastAsia="Times New Roman" w:hAnsi="Arial" w:cs="Arial"/>
          <w:iCs/>
          <w:color w:val="000000"/>
          <w:sz w:val="24"/>
          <w:szCs w:val="24"/>
          <w:lang w:eastAsia="de-CH"/>
        </w:rPr>
        <w:t xml:space="preserve"> auch das Sicherheitskonzept betreffend Hafenzugang.</w:t>
      </w:r>
    </w:p>
    <w:p w:rsidR="00FD37E8" w:rsidRDefault="00FD37E8" w:rsidP="00EE5F68">
      <w:pPr>
        <w:rPr>
          <w:rFonts w:ascii="Arial" w:hAnsi="Arial" w:cs="Arial"/>
          <w:sz w:val="24"/>
          <w:szCs w:val="24"/>
        </w:rPr>
      </w:pPr>
    </w:p>
    <w:p w:rsidR="007E7A76" w:rsidRDefault="007E7A76" w:rsidP="00EE5F68">
      <w:pPr>
        <w:rPr>
          <w:rFonts w:ascii="Arial" w:hAnsi="Arial" w:cs="Arial"/>
          <w:sz w:val="24"/>
          <w:szCs w:val="24"/>
          <w:highlight w:val="yellow"/>
        </w:rPr>
      </w:pPr>
    </w:p>
    <w:p w:rsidR="003F5324" w:rsidRDefault="00B878F5" w:rsidP="002B4F51">
      <w:pPr>
        <w:spacing w:line="240" w:lineRule="auto"/>
        <w:rPr>
          <w:rFonts w:ascii="Arial" w:hAnsi="Arial" w:cs="Arial"/>
          <w:sz w:val="24"/>
          <w:szCs w:val="24"/>
        </w:rPr>
      </w:pPr>
      <w:r w:rsidRPr="007E7A76">
        <w:rPr>
          <w:rFonts w:ascii="Arial" w:hAnsi="Arial" w:cs="Arial"/>
          <w:sz w:val="24"/>
          <w:szCs w:val="24"/>
        </w:rPr>
        <w:t xml:space="preserve">Alle Beteiligten </w:t>
      </w:r>
      <w:r w:rsidR="003F5324" w:rsidRPr="007E7A76">
        <w:rPr>
          <w:rFonts w:ascii="Arial" w:hAnsi="Arial" w:cs="Arial"/>
          <w:sz w:val="24"/>
          <w:szCs w:val="24"/>
        </w:rPr>
        <w:t xml:space="preserve">nehmen das Brandereignis sehr ernst und arbeiten intensiv an der </w:t>
      </w:r>
      <w:r w:rsidR="003F5324" w:rsidRPr="007E7A76">
        <w:rPr>
          <w:rFonts w:ascii="Arial" w:hAnsi="Arial" w:cs="Arial"/>
          <w:sz w:val="24"/>
          <w:szCs w:val="24"/>
        </w:rPr>
        <w:br/>
        <w:t>Umsetzung der Vorsorgemassnahmen</w:t>
      </w:r>
      <w:r w:rsidR="00325A58">
        <w:rPr>
          <w:rFonts w:ascii="Arial" w:hAnsi="Arial" w:cs="Arial"/>
          <w:sz w:val="24"/>
          <w:szCs w:val="24"/>
        </w:rPr>
        <w:t xml:space="preserve">. </w:t>
      </w:r>
      <w:r w:rsidR="003F5324" w:rsidRPr="007E7A76">
        <w:rPr>
          <w:rFonts w:ascii="Arial" w:hAnsi="Arial" w:cs="Arial"/>
          <w:sz w:val="24"/>
          <w:szCs w:val="24"/>
        </w:rPr>
        <w:t xml:space="preserve"> </w:t>
      </w:r>
      <w:bookmarkStart w:id="0" w:name="_GoBack"/>
      <w:bookmarkEnd w:id="0"/>
    </w:p>
    <w:p w:rsidR="00751D3D" w:rsidRDefault="00751D3D" w:rsidP="00EE5F68">
      <w:pPr>
        <w:rPr>
          <w:rFonts w:ascii="Arial" w:hAnsi="Arial" w:cs="Arial"/>
          <w:sz w:val="24"/>
          <w:szCs w:val="24"/>
        </w:rPr>
      </w:pPr>
    </w:p>
    <w:p w:rsidR="00F4154A" w:rsidRDefault="00F4154A" w:rsidP="00EE5F68">
      <w:pPr>
        <w:rPr>
          <w:rFonts w:ascii="Arial" w:hAnsi="Arial" w:cs="Arial"/>
          <w:sz w:val="24"/>
          <w:szCs w:val="24"/>
        </w:rPr>
      </w:pPr>
      <w:r>
        <w:rPr>
          <w:rFonts w:ascii="Arial" w:hAnsi="Arial" w:cs="Arial"/>
          <w:sz w:val="24"/>
          <w:szCs w:val="24"/>
        </w:rPr>
        <w:t>Auskünfte erteilen:</w:t>
      </w:r>
    </w:p>
    <w:p w:rsidR="00F4154A" w:rsidRDefault="00F4154A" w:rsidP="00EE5F68">
      <w:pPr>
        <w:rPr>
          <w:rFonts w:ascii="Arial" w:hAnsi="Arial" w:cs="Arial"/>
          <w:sz w:val="24"/>
          <w:szCs w:val="24"/>
        </w:rPr>
      </w:pPr>
      <w:r>
        <w:rPr>
          <w:rFonts w:ascii="Arial" w:hAnsi="Arial" w:cs="Arial"/>
          <w:sz w:val="24"/>
          <w:szCs w:val="24"/>
        </w:rPr>
        <w:t>Hans-Peter Hadorn</w:t>
      </w:r>
      <w:r>
        <w:rPr>
          <w:rFonts w:ascii="Arial" w:hAnsi="Arial" w:cs="Arial"/>
          <w:sz w:val="24"/>
          <w:szCs w:val="24"/>
        </w:rPr>
        <w:br/>
        <w:t>Direktor Schweizerische Rheinhäfen</w:t>
      </w:r>
      <w:r>
        <w:rPr>
          <w:rFonts w:ascii="Arial" w:hAnsi="Arial" w:cs="Arial"/>
          <w:sz w:val="24"/>
          <w:szCs w:val="24"/>
        </w:rPr>
        <w:br/>
        <w:t xml:space="preserve">Tel. +41 61 639 95 </w:t>
      </w:r>
      <w:r w:rsidR="009F737D">
        <w:rPr>
          <w:rFonts w:ascii="Arial" w:hAnsi="Arial" w:cs="Arial"/>
          <w:sz w:val="24"/>
          <w:szCs w:val="24"/>
        </w:rPr>
        <w:t>60</w:t>
      </w:r>
    </w:p>
    <w:p w:rsidR="009F737D" w:rsidRDefault="009F737D" w:rsidP="00EE5F68">
      <w:pPr>
        <w:rPr>
          <w:rFonts w:ascii="Arial" w:hAnsi="Arial" w:cs="Arial"/>
          <w:sz w:val="24"/>
          <w:szCs w:val="24"/>
        </w:rPr>
      </w:pPr>
      <w:r>
        <w:rPr>
          <w:rFonts w:ascii="Arial" w:hAnsi="Arial" w:cs="Arial"/>
          <w:sz w:val="24"/>
          <w:szCs w:val="24"/>
        </w:rPr>
        <w:t>Matthias Nabholz</w:t>
      </w:r>
      <w:r>
        <w:rPr>
          <w:rFonts w:ascii="Arial" w:hAnsi="Arial" w:cs="Arial"/>
          <w:sz w:val="24"/>
          <w:szCs w:val="24"/>
        </w:rPr>
        <w:br/>
        <w:t>Leiter Amt für</w:t>
      </w:r>
      <w:r w:rsidR="00B155CC">
        <w:rPr>
          <w:rFonts w:ascii="Arial" w:hAnsi="Arial" w:cs="Arial"/>
          <w:sz w:val="24"/>
          <w:szCs w:val="24"/>
        </w:rPr>
        <w:t xml:space="preserve"> Umwelt und Energie Basel-Stadt</w:t>
      </w:r>
      <w:r>
        <w:rPr>
          <w:rFonts w:ascii="Arial" w:hAnsi="Arial" w:cs="Arial"/>
          <w:sz w:val="24"/>
          <w:szCs w:val="24"/>
        </w:rPr>
        <w:br/>
        <w:t>Tel. +41 61 639 22 26</w:t>
      </w:r>
    </w:p>
    <w:p w:rsidR="00C2690C" w:rsidRPr="00F4154A" w:rsidRDefault="00C2690C" w:rsidP="00C2690C">
      <w:pPr>
        <w:rPr>
          <w:rFonts w:ascii="Arial" w:hAnsi="Arial" w:cs="Arial"/>
          <w:sz w:val="24"/>
          <w:szCs w:val="24"/>
        </w:rPr>
      </w:pPr>
      <w:r>
        <w:rPr>
          <w:rFonts w:ascii="Arial" w:hAnsi="Arial" w:cs="Arial"/>
          <w:sz w:val="24"/>
          <w:szCs w:val="24"/>
        </w:rPr>
        <w:t>Claudia Bracher Wolfensberger</w:t>
      </w:r>
      <w:r>
        <w:rPr>
          <w:rFonts w:ascii="Arial" w:hAnsi="Arial" w:cs="Arial"/>
          <w:sz w:val="24"/>
          <w:szCs w:val="24"/>
        </w:rPr>
        <w:br/>
        <w:t>Mediensprecherin Rhenus Alpina AG</w:t>
      </w:r>
      <w:r>
        <w:rPr>
          <w:rFonts w:ascii="Arial" w:hAnsi="Arial" w:cs="Arial"/>
          <w:sz w:val="24"/>
          <w:szCs w:val="24"/>
        </w:rPr>
        <w:br/>
        <w:t xml:space="preserve">+41 61 639 34 02 oder </w:t>
      </w:r>
      <w:r w:rsidR="00F07E02">
        <w:rPr>
          <w:rFonts w:ascii="Arial" w:hAnsi="Arial" w:cs="Arial"/>
          <w:sz w:val="24"/>
          <w:szCs w:val="24"/>
        </w:rPr>
        <w:t xml:space="preserve">+41 </w:t>
      </w:r>
      <w:r>
        <w:rPr>
          <w:rFonts w:ascii="Arial" w:hAnsi="Arial" w:cs="Arial"/>
          <w:sz w:val="24"/>
          <w:szCs w:val="24"/>
        </w:rPr>
        <w:t>79 652 01 42</w:t>
      </w:r>
    </w:p>
    <w:p w:rsidR="009F737D" w:rsidRPr="00F4154A" w:rsidRDefault="009F737D" w:rsidP="00EE5F68">
      <w:pPr>
        <w:rPr>
          <w:rFonts w:ascii="Arial" w:hAnsi="Arial" w:cs="Arial"/>
          <w:sz w:val="24"/>
          <w:szCs w:val="24"/>
        </w:rPr>
      </w:pPr>
    </w:p>
    <w:sectPr w:rsidR="009F737D" w:rsidRPr="00F4154A" w:rsidSect="008754E8">
      <w:headerReference w:type="default" r:id="rId9"/>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D3" w:rsidRDefault="000417D3" w:rsidP="00CB46A4">
      <w:pPr>
        <w:spacing w:after="0" w:line="240" w:lineRule="auto"/>
      </w:pPr>
      <w:r>
        <w:separator/>
      </w:r>
    </w:p>
  </w:endnote>
  <w:endnote w:type="continuationSeparator" w:id="0">
    <w:p w:rsidR="000417D3" w:rsidRDefault="000417D3" w:rsidP="00CB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D3" w:rsidRDefault="000417D3" w:rsidP="00CB46A4">
      <w:pPr>
        <w:spacing w:after="0" w:line="240" w:lineRule="auto"/>
      </w:pPr>
      <w:r>
        <w:separator/>
      </w:r>
    </w:p>
  </w:footnote>
  <w:footnote w:type="continuationSeparator" w:id="0">
    <w:p w:rsidR="000417D3" w:rsidRDefault="000417D3" w:rsidP="00CB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B" w:rsidRDefault="009835EF">
    <w:pPr>
      <w:pStyle w:val="Kopfzeile"/>
    </w:pPr>
    <w:r w:rsidRPr="0010017B">
      <w:rPr>
        <w:noProof/>
        <w:lang w:eastAsia="de-CH"/>
      </w:rPr>
      <w:drawing>
        <wp:anchor distT="0" distB="0" distL="114300" distR="114300" simplePos="0" relativeHeight="251661312" behindDoc="0" locked="0" layoutInCell="1" allowOverlap="1" wp14:anchorId="0FD7F7BE" wp14:editId="6B47DAC2">
          <wp:simplePos x="0" y="0"/>
          <wp:positionH relativeFrom="column">
            <wp:posOffset>4312920</wp:posOffset>
          </wp:positionH>
          <wp:positionV relativeFrom="paragraph">
            <wp:posOffset>-6350</wp:posOffset>
          </wp:positionV>
          <wp:extent cx="1448435" cy="534035"/>
          <wp:effectExtent l="0" t="0" r="0" b="0"/>
          <wp:wrapSquare wrapText="bothSides"/>
          <wp:docPr id="6" name="Grafik 6" descr="Logo des KLantos Basel-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KLantos Basel-Stad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7917"/>
                  <a:stretch/>
                </pic:blipFill>
                <pic:spPr bwMode="auto">
                  <a:xfrm>
                    <a:off x="0" y="0"/>
                    <a:ext cx="1448435" cy="53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017B">
      <w:rPr>
        <w:noProof/>
        <w:lang w:eastAsia="de-CH"/>
      </w:rPr>
      <w:drawing>
        <wp:anchor distT="0" distB="0" distL="114300" distR="114300" simplePos="0" relativeHeight="251660288" behindDoc="0" locked="0" layoutInCell="1" allowOverlap="1" wp14:anchorId="61551DCA" wp14:editId="1964C3F3">
          <wp:simplePos x="0" y="0"/>
          <wp:positionH relativeFrom="column">
            <wp:posOffset>2082165</wp:posOffset>
          </wp:positionH>
          <wp:positionV relativeFrom="paragraph">
            <wp:posOffset>142875</wp:posOffset>
          </wp:positionV>
          <wp:extent cx="1926590" cy="3619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nus-logo_c100m7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6590" cy="361950"/>
                  </a:xfrm>
                  <a:prstGeom prst="rect">
                    <a:avLst/>
                  </a:prstGeom>
                </pic:spPr>
              </pic:pic>
            </a:graphicData>
          </a:graphic>
          <wp14:sizeRelH relativeFrom="page">
            <wp14:pctWidth>0</wp14:pctWidth>
          </wp14:sizeRelH>
          <wp14:sizeRelV relativeFrom="page">
            <wp14:pctHeight>0</wp14:pctHeight>
          </wp14:sizeRelV>
        </wp:anchor>
      </w:drawing>
    </w:r>
    <w:r w:rsidRPr="0010017B">
      <w:rPr>
        <w:noProof/>
        <w:lang w:eastAsia="de-CH"/>
      </w:rPr>
      <w:drawing>
        <wp:anchor distT="0" distB="0" distL="114300" distR="114300" simplePos="0" relativeHeight="251659264" behindDoc="0" locked="0" layoutInCell="1" allowOverlap="1" wp14:anchorId="49BDF487" wp14:editId="175AC22D">
          <wp:simplePos x="0" y="0"/>
          <wp:positionH relativeFrom="column">
            <wp:posOffset>97790</wp:posOffset>
          </wp:positionH>
          <wp:positionV relativeFrom="paragraph">
            <wp:posOffset>41910</wp:posOffset>
          </wp:positionV>
          <wp:extent cx="1524000" cy="46291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_Logo_farb_office_klei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4000" cy="462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11F"/>
    <w:multiLevelType w:val="hybridMultilevel"/>
    <w:tmpl w:val="CAF6DCF8"/>
    <w:lvl w:ilvl="0" w:tplc="FC44615E">
      <w:start w:val="1"/>
      <w:numFmt w:val="decimal"/>
      <w:lvlText w:val="%1."/>
      <w:lvlJc w:val="left"/>
      <w:pPr>
        <w:ind w:left="720" w:hanging="360"/>
      </w:pPr>
      <w:rPr>
        <w:rFonts w:eastAsia="Times New Roman"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50"/>
    <w:rsid w:val="00001F4D"/>
    <w:rsid w:val="00010C8B"/>
    <w:rsid w:val="00012222"/>
    <w:rsid w:val="000125BC"/>
    <w:rsid w:val="000417D3"/>
    <w:rsid w:val="000426EE"/>
    <w:rsid w:val="00053F72"/>
    <w:rsid w:val="000651A4"/>
    <w:rsid w:val="000802D1"/>
    <w:rsid w:val="00095C88"/>
    <w:rsid w:val="000B68A0"/>
    <w:rsid w:val="000C1271"/>
    <w:rsid w:val="000E01D1"/>
    <w:rsid w:val="000E46D5"/>
    <w:rsid w:val="0010017B"/>
    <w:rsid w:val="00101B58"/>
    <w:rsid w:val="00106037"/>
    <w:rsid w:val="00110A12"/>
    <w:rsid w:val="0011411C"/>
    <w:rsid w:val="00121198"/>
    <w:rsid w:val="00123E15"/>
    <w:rsid w:val="00133BC1"/>
    <w:rsid w:val="00141192"/>
    <w:rsid w:val="0014340C"/>
    <w:rsid w:val="0014356D"/>
    <w:rsid w:val="00144068"/>
    <w:rsid w:val="001520D2"/>
    <w:rsid w:val="00157CFD"/>
    <w:rsid w:val="00166737"/>
    <w:rsid w:val="00171668"/>
    <w:rsid w:val="001809F7"/>
    <w:rsid w:val="00180B73"/>
    <w:rsid w:val="00184B3D"/>
    <w:rsid w:val="00192056"/>
    <w:rsid w:val="001C10D9"/>
    <w:rsid w:val="001C5D3D"/>
    <w:rsid w:val="001D4771"/>
    <w:rsid w:val="001E211E"/>
    <w:rsid w:val="001F7671"/>
    <w:rsid w:val="0020295C"/>
    <w:rsid w:val="00215A91"/>
    <w:rsid w:val="002418C0"/>
    <w:rsid w:val="00253CAA"/>
    <w:rsid w:val="002778F3"/>
    <w:rsid w:val="002838F5"/>
    <w:rsid w:val="002945DC"/>
    <w:rsid w:val="00296C2C"/>
    <w:rsid w:val="002A2574"/>
    <w:rsid w:val="002B4F51"/>
    <w:rsid w:val="002C18AE"/>
    <w:rsid w:val="002C3BBD"/>
    <w:rsid w:val="002D7E5A"/>
    <w:rsid w:val="00303457"/>
    <w:rsid w:val="00307B23"/>
    <w:rsid w:val="00310B50"/>
    <w:rsid w:val="00325A58"/>
    <w:rsid w:val="0033123E"/>
    <w:rsid w:val="003343FA"/>
    <w:rsid w:val="00335681"/>
    <w:rsid w:val="003467E7"/>
    <w:rsid w:val="003510BC"/>
    <w:rsid w:val="003530B2"/>
    <w:rsid w:val="00355D9F"/>
    <w:rsid w:val="00364309"/>
    <w:rsid w:val="003652B6"/>
    <w:rsid w:val="00392113"/>
    <w:rsid w:val="003921E3"/>
    <w:rsid w:val="003A5F74"/>
    <w:rsid w:val="003B5D2A"/>
    <w:rsid w:val="003C0FC5"/>
    <w:rsid w:val="003D684B"/>
    <w:rsid w:val="003E29A3"/>
    <w:rsid w:val="003E53CA"/>
    <w:rsid w:val="003F5324"/>
    <w:rsid w:val="004132C9"/>
    <w:rsid w:val="00446017"/>
    <w:rsid w:val="00460AE7"/>
    <w:rsid w:val="00464DDB"/>
    <w:rsid w:val="00470567"/>
    <w:rsid w:val="00480126"/>
    <w:rsid w:val="004966EC"/>
    <w:rsid w:val="00503DA4"/>
    <w:rsid w:val="00504CAB"/>
    <w:rsid w:val="00506A9A"/>
    <w:rsid w:val="00506C88"/>
    <w:rsid w:val="005118CF"/>
    <w:rsid w:val="00511C03"/>
    <w:rsid w:val="00517839"/>
    <w:rsid w:val="00522CE4"/>
    <w:rsid w:val="00522D1D"/>
    <w:rsid w:val="005412EC"/>
    <w:rsid w:val="00543773"/>
    <w:rsid w:val="005625AF"/>
    <w:rsid w:val="00587F68"/>
    <w:rsid w:val="005B7C8D"/>
    <w:rsid w:val="005C29AC"/>
    <w:rsid w:val="005D1BA4"/>
    <w:rsid w:val="005D3DFB"/>
    <w:rsid w:val="005D529E"/>
    <w:rsid w:val="005E478C"/>
    <w:rsid w:val="005E72FE"/>
    <w:rsid w:val="00607631"/>
    <w:rsid w:val="006208BA"/>
    <w:rsid w:val="00645BAB"/>
    <w:rsid w:val="0065482E"/>
    <w:rsid w:val="00657E53"/>
    <w:rsid w:val="006640FB"/>
    <w:rsid w:val="00687F5B"/>
    <w:rsid w:val="006A2C2B"/>
    <w:rsid w:val="006A5259"/>
    <w:rsid w:val="006C4479"/>
    <w:rsid w:val="006D17F2"/>
    <w:rsid w:val="006E7B42"/>
    <w:rsid w:val="00701005"/>
    <w:rsid w:val="00701600"/>
    <w:rsid w:val="007233C2"/>
    <w:rsid w:val="00730A31"/>
    <w:rsid w:val="00734880"/>
    <w:rsid w:val="00751D3D"/>
    <w:rsid w:val="00751F17"/>
    <w:rsid w:val="00753D0D"/>
    <w:rsid w:val="007615EA"/>
    <w:rsid w:val="0077010F"/>
    <w:rsid w:val="007B3EAE"/>
    <w:rsid w:val="007C1781"/>
    <w:rsid w:val="007C79F8"/>
    <w:rsid w:val="007D2468"/>
    <w:rsid w:val="007D7AC6"/>
    <w:rsid w:val="007E217C"/>
    <w:rsid w:val="007E7A76"/>
    <w:rsid w:val="00813021"/>
    <w:rsid w:val="00814CF8"/>
    <w:rsid w:val="008212F6"/>
    <w:rsid w:val="00826ED5"/>
    <w:rsid w:val="00835EA5"/>
    <w:rsid w:val="0084117D"/>
    <w:rsid w:val="00841ED8"/>
    <w:rsid w:val="00844630"/>
    <w:rsid w:val="00851F73"/>
    <w:rsid w:val="008754E8"/>
    <w:rsid w:val="00884A1F"/>
    <w:rsid w:val="008853B9"/>
    <w:rsid w:val="008A19EA"/>
    <w:rsid w:val="008A5E98"/>
    <w:rsid w:val="008C2EA7"/>
    <w:rsid w:val="008C6B88"/>
    <w:rsid w:val="008D1496"/>
    <w:rsid w:val="008D17D6"/>
    <w:rsid w:val="008D74ED"/>
    <w:rsid w:val="008F0D0C"/>
    <w:rsid w:val="00900355"/>
    <w:rsid w:val="00901819"/>
    <w:rsid w:val="00905E99"/>
    <w:rsid w:val="0091095F"/>
    <w:rsid w:val="00916A05"/>
    <w:rsid w:val="009245C7"/>
    <w:rsid w:val="00933B42"/>
    <w:rsid w:val="00942D1E"/>
    <w:rsid w:val="00955EE6"/>
    <w:rsid w:val="0095699E"/>
    <w:rsid w:val="0097495B"/>
    <w:rsid w:val="009835EF"/>
    <w:rsid w:val="009B0794"/>
    <w:rsid w:val="009C132D"/>
    <w:rsid w:val="009C5E0C"/>
    <w:rsid w:val="009E1566"/>
    <w:rsid w:val="009F0BF0"/>
    <w:rsid w:val="009F737D"/>
    <w:rsid w:val="00A008A4"/>
    <w:rsid w:val="00A12053"/>
    <w:rsid w:val="00A13572"/>
    <w:rsid w:val="00A141D1"/>
    <w:rsid w:val="00A20DBE"/>
    <w:rsid w:val="00A37DA9"/>
    <w:rsid w:val="00A41674"/>
    <w:rsid w:val="00A44583"/>
    <w:rsid w:val="00A4784A"/>
    <w:rsid w:val="00A47EB8"/>
    <w:rsid w:val="00A6243A"/>
    <w:rsid w:val="00A735C7"/>
    <w:rsid w:val="00A74959"/>
    <w:rsid w:val="00A94C8C"/>
    <w:rsid w:val="00AA2F29"/>
    <w:rsid w:val="00AB0934"/>
    <w:rsid w:val="00AC3FAC"/>
    <w:rsid w:val="00AC4F2C"/>
    <w:rsid w:val="00AD4BA4"/>
    <w:rsid w:val="00AD650E"/>
    <w:rsid w:val="00AD78E1"/>
    <w:rsid w:val="00AE0929"/>
    <w:rsid w:val="00B155CC"/>
    <w:rsid w:val="00B45B30"/>
    <w:rsid w:val="00B47BDE"/>
    <w:rsid w:val="00B54646"/>
    <w:rsid w:val="00B57F66"/>
    <w:rsid w:val="00B603AC"/>
    <w:rsid w:val="00B878F5"/>
    <w:rsid w:val="00BB2C80"/>
    <w:rsid w:val="00BC6380"/>
    <w:rsid w:val="00BE49B1"/>
    <w:rsid w:val="00BF54AF"/>
    <w:rsid w:val="00C0664D"/>
    <w:rsid w:val="00C17685"/>
    <w:rsid w:val="00C259C2"/>
    <w:rsid w:val="00C2690C"/>
    <w:rsid w:val="00C90ED3"/>
    <w:rsid w:val="00C94CEE"/>
    <w:rsid w:val="00C957C0"/>
    <w:rsid w:val="00C967F4"/>
    <w:rsid w:val="00CA5022"/>
    <w:rsid w:val="00CB46A4"/>
    <w:rsid w:val="00CB7DC2"/>
    <w:rsid w:val="00CD5C72"/>
    <w:rsid w:val="00CF2A1E"/>
    <w:rsid w:val="00CF35F5"/>
    <w:rsid w:val="00CF6968"/>
    <w:rsid w:val="00D05674"/>
    <w:rsid w:val="00D06CBB"/>
    <w:rsid w:val="00D228D8"/>
    <w:rsid w:val="00D31E81"/>
    <w:rsid w:val="00D3519B"/>
    <w:rsid w:val="00D56A9B"/>
    <w:rsid w:val="00DA274F"/>
    <w:rsid w:val="00DA3F39"/>
    <w:rsid w:val="00DB73DE"/>
    <w:rsid w:val="00DC2E4B"/>
    <w:rsid w:val="00DD1233"/>
    <w:rsid w:val="00DD5F66"/>
    <w:rsid w:val="00DE008A"/>
    <w:rsid w:val="00DE48A4"/>
    <w:rsid w:val="00E12C3E"/>
    <w:rsid w:val="00E178C2"/>
    <w:rsid w:val="00E211C2"/>
    <w:rsid w:val="00E27F08"/>
    <w:rsid w:val="00E35C46"/>
    <w:rsid w:val="00E369B0"/>
    <w:rsid w:val="00E65F44"/>
    <w:rsid w:val="00E80331"/>
    <w:rsid w:val="00EB4A45"/>
    <w:rsid w:val="00EC5810"/>
    <w:rsid w:val="00EE5F68"/>
    <w:rsid w:val="00EF3899"/>
    <w:rsid w:val="00F07E02"/>
    <w:rsid w:val="00F07F69"/>
    <w:rsid w:val="00F1264E"/>
    <w:rsid w:val="00F128CC"/>
    <w:rsid w:val="00F277B9"/>
    <w:rsid w:val="00F3099E"/>
    <w:rsid w:val="00F4154A"/>
    <w:rsid w:val="00F47BA0"/>
    <w:rsid w:val="00F60C82"/>
    <w:rsid w:val="00F71676"/>
    <w:rsid w:val="00F72AA4"/>
    <w:rsid w:val="00F72D6C"/>
    <w:rsid w:val="00F7452C"/>
    <w:rsid w:val="00F83364"/>
    <w:rsid w:val="00F9241A"/>
    <w:rsid w:val="00F92D30"/>
    <w:rsid w:val="00FA1AE8"/>
    <w:rsid w:val="00FA70E3"/>
    <w:rsid w:val="00FB2733"/>
    <w:rsid w:val="00FD37E8"/>
    <w:rsid w:val="00FD4DCB"/>
    <w:rsid w:val="00FF1699"/>
    <w:rsid w:val="00FF7B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46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6A4"/>
  </w:style>
  <w:style w:type="paragraph" w:styleId="Fuzeile">
    <w:name w:val="footer"/>
    <w:basedOn w:val="Standard"/>
    <w:link w:val="FuzeileZchn"/>
    <w:uiPriority w:val="99"/>
    <w:unhideWhenUsed/>
    <w:rsid w:val="00CB46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6A4"/>
  </w:style>
  <w:style w:type="character" w:styleId="Hyperlink">
    <w:name w:val="Hyperlink"/>
    <w:basedOn w:val="Absatz-Standardschriftart"/>
    <w:uiPriority w:val="99"/>
    <w:unhideWhenUsed/>
    <w:rsid w:val="00EE5F68"/>
    <w:rPr>
      <w:color w:val="0000FF" w:themeColor="hyperlink"/>
      <w:u w:val="single"/>
    </w:rPr>
  </w:style>
  <w:style w:type="character" w:styleId="BesuchterHyperlink">
    <w:name w:val="FollowedHyperlink"/>
    <w:basedOn w:val="Absatz-Standardschriftart"/>
    <w:uiPriority w:val="99"/>
    <w:semiHidden/>
    <w:unhideWhenUsed/>
    <w:rsid w:val="00C259C2"/>
    <w:rPr>
      <w:color w:val="800080" w:themeColor="followedHyperlink"/>
      <w:u w:val="single"/>
    </w:rPr>
  </w:style>
  <w:style w:type="paragraph" w:styleId="Sprechblasentext">
    <w:name w:val="Balloon Text"/>
    <w:basedOn w:val="Standard"/>
    <w:link w:val="SprechblasentextZchn"/>
    <w:uiPriority w:val="99"/>
    <w:semiHidden/>
    <w:unhideWhenUsed/>
    <w:rsid w:val="001001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17B"/>
    <w:rPr>
      <w:rFonts w:ascii="Tahoma" w:hAnsi="Tahoma" w:cs="Tahoma"/>
      <w:sz w:val="16"/>
      <w:szCs w:val="16"/>
    </w:rPr>
  </w:style>
  <w:style w:type="paragraph" w:styleId="Listenabsatz">
    <w:name w:val="List Paragraph"/>
    <w:basedOn w:val="Standard"/>
    <w:uiPriority w:val="34"/>
    <w:qFormat/>
    <w:rsid w:val="00F7452C"/>
    <w:pPr>
      <w:ind w:left="720"/>
      <w:contextualSpacing/>
    </w:pPr>
  </w:style>
  <w:style w:type="character" w:styleId="Kommentarzeichen">
    <w:name w:val="annotation reference"/>
    <w:basedOn w:val="Absatz-Standardschriftart"/>
    <w:uiPriority w:val="99"/>
    <w:semiHidden/>
    <w:unhideWhenUsed/>
    <w:rsid w:val="00F9241A"/>
    <w:rPr>
      <w:sz w:val="16"/>
      <w:szCs w:val="16"/>
    </w:rPr>
  </w:style>
  <w:style w:type="paragraph" w:styleId="Kommentartext">
    <w:name w:val="annotation text"/>
    <w:basedOn w:val="Standard"/>
    <w:link w:val="KommentartextZchn"/>
    <w:uiPriority w:val="99"/>
    <w:semiHidden/>
    <w:unhideWhenUsed/>
    <w:rsid w:val="00F924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241A"/>
    <w:rPr>
      <w:sz w:val="20"/>
      <w:szCs w:val="20"/>
    </w:rPr>
  </w:style>
  <w:style w:type="paragraph" w:styleId="Kommentarthema">
    <w:name w:val="annotation subject"/>
    <w:basedOn w:val="Kommentartext"/>
    <w:next w:val="Kommentartext"/>
    <w:link w:val="KommentarthemaZchn"/>
    <w:uiPriority w:val="99"/>
    <w:semiHidden/>
    <w:unhideWhenUsed/>
    <w:rsid w:val="00F9241A"/>
    <w:rPr>
      <w:b/>
      <w:bCs/>
    </w:rPr>
  </w:style>
  <w:style w:type="character" w:customStyle="1" w:styleId="KommentarthemaZchn">
    <w:name w:val="Kommentarthema Zchn"/>
    <w:basedOn w:val="KommentartextZchn"/>
    <w:link w:val="Kommentarthema"/>
    <w:uiPriority w:val="99"/>
    <w:semiHidden/>
    <w:rsid w:val="00F924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46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6A4"/>
  </w:style>
  <w:style w:type="paragraph" w:styleId="Fuzeile">
    <w:name w:val="footer"/>
    <w:basedOn w:val="Standard"/>
    <w:link w:val="FuzeileZchn"/>
    <w:uiPriority w:val="99"/>
    <w:unhideWhenUsed/>
    <w:rsid w:val="00CB46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6A4"/>
  </w:style>
  <w:style w:type="character" w:styleId="Hyperlink">
    <w:name w:val="Hyperlink"/>
    <w:basedOn w:val="Absatz-Standardschriftart"/>
    <w:uiPriority w:val="99"/>
    <w:unhideWhenUsed/>
    <w:rsid w:val="00EE5F68"/>
    <w:rPr>
      <w:color w:val="0000FF" w:themeColor="hyperlink"/>
      <w:u w:val="single"/>
    </w:rPr>
  </w:style>
  <w:style w:type="character" w:styleId="BesuchterHyperlink">
    <w:name w:val="FollowedHyperlink"/>
    <w:basedOn w:val="Absatz-Standardschriftart"/>
    <w:uiPriority w:val="99"/>
    <w:semiHidden/>
    <w:unhideWhenUsed/>
    <w:rsid w:val="00C259C2"/>
    <w:rPr>
      <w:color w:val="800080" w:themeColor="followedHyperlink"/>
      <w:u w:val="single"/>
    </w:rPr>
  </w:style>
  <w:style w:type="paragraph" w:styleId="Sprechblasentext">
    <w:name w:val="Balloon Text"/>
    <w:basedOn w:val="Standard"/>
    <w:link w:val="SprechblasentextZchn"/>
    <w:uiPriority w:val="99"/>
    <w:semiHidden/>
    <w:unhideWhenUsed/>
    <w:rsid w:val="001001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017B"/>
    <w:rPr>
      <w:rFonts w:ascii="Tahoma" w:hAnsi="Tahoma" w:cs="Tahoma"/>
      <w:sz w:val="16"/>
      <w:szCs w:val="16"/>
    </w:rPr>
  </w:style>
  <w:style w:type="paragraph" w:styleId="Listenabsatz">
    <w:name w:val="List Paragraph"/>
    <w:basedOn w:val="Standard"/>
    <w:uiPriority w:val="34"/>
    <w:qFormat/>
    <w:rsid w:val="00F7452C"/>
    <w:pPr>
      <w:ind w:left="720"/>
      <w:contextualSpacing/>
    </w:pPr>
  </w:style>
  <w:style w:type="character" w:styleId="Kommentarzeichen">
    <w:name w:val="annotation reference"/>
    <w:basedOn w:val="Absatz-Standardschriftart"/>
    <w:uiPriority w:val="99"/>
    <w:semiHidden/>
    <w:unhideWhenUsed/>
    <w:rsid w:val="00F9241A"/>
    <w:rPr>
      <w:sz w:val="16"/>
      <w:szCs w:val="16"/>
    </w:rPr>
  </w:style>
  <w:style w:type="paragraph" w:styleId="Kommentartext">
    <w:name w:val="annotation text"/>
    <w:basedOn w:val="Standard"/>
    <w:link w:val="KommentartextZchn"/>
    <w:uiPriority w:val="99"/>
    <w:semiHidden/>
    <w:unhideWhenUsed/>
    <w:rsid w:val="00F924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241A"/>
    <w:rPr>
      <w:sz w:val="20"/>
      <w:szCs w:val="20"/>
    </w:rPr>
  </w:style>
  <w:style w:type="paragraph" w:styleId="Kommentarthema">
    <w:name w:val="annotation subject"/>
    <w:basedOn w:val="Kommentartext"/>
    <w:next w:val="Kommentartext"/>
    <w:link w:val="KommentarthemaZchn"/>
    <w:uiPriority w:val="99"/>
    <w:semiHidden/>
    <w:unhideWhenUsed/>
    <w:rsid w:val="00F9241A"/>
    <w:rPr>
      <w:b/>
      <w:bCs/>
    </w:rPr>
  </w:style>
  <w:style w:type="character" w:customStyle="1" w:styleId="KommentarthemaZchn">
    <w:name w:val="Kommentarthema Zchn"/>
    <w:basedOn w:val="KommentartextZchn"/>
    <w:link w:val="Kommentarthema"/>
    <w:uiPriority w:val="99"/>
    <w:semiHidden/>
    <w:rsid w:val="00F924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3612">
      <w:bodyDiv w:val="1"/>
      <w:marLeft w:val="0"/>
      <w:marRight w:val="0"/>
      <w:marTop w:val="0"/>
      <w:marBottom w:val="0"/>
      <w:divBdr>
        <w:top w:val="none" w:sz="0" w:space="0" w:color="auto"/>
        <w:left w:val="none" w:sz="0" w:space="0" w:color="auto"/>
        <w:bottom w:val="none" w:sz="0" w:space="0" w:color="auto"/>
        <w:right w:val="none" w:sz="0" w:space="0" w:color="auto"/>
      </w:divBdr>
      <w:divsChild>
        <w:div w:id="1249387781">
          <w:marLeft w:val="0"/>
          <w:marRight w:val="0"/>
          <w:marTop w:val="0"/>
          <w:marBottom w:val="0"/>
          <w:divBdr>
            <w:top w:val="none" w:sz="0" w:space="0" w:color="auto"/>
            <w:left w:val="none" w:sz="0" w:space="0" w:color="auto"/>
            <w:bottom w:val="none" w:sz="0" w:space="0" w:color="auto"/>
            <w:right w:val="none" w:sz="0" w:space="0" w:color="auto"/>
          </w:divBdr>
        </w:div>
      </w:divsChild>
    </w:div>
    <w:div w:id="1109197884">
      <w:bodyDiv w:val="1"/>
      <w:marLeft w:val="0"/>
      <w:marRight w:val="0"/>
      <w:marTop w:val="0"/>
      <w:marBottom w:val="0"/>
      <w:divBdr>
        <w:top w:val="none" w:sz="0" w:space="0" w:color="auto"/>
        <w:left w:val="none" w:sz="0" w:space="0" w:color="auto"/>
        <w:bottom w:val="none" w:sz="0" w:space="0" w:color="auto"/>
        <w:right w:val="none" w:sz="0" w:space="0" w:color="auto"/>
      </w:divBdr>
    </w:div>
    <w:div w:id="1798983776">
      <w:bodyDiv w:val="1"/>
      <w:marLeft w:val="0"/>
      <w:marRight w:val="0"/>
      <w:marTop w:val="0"/>
      <w:marBottom w:val="0"/>
      <w:divBdr>
        <w:top w:val="none" w:sz="0" w:space="0" w:color="auto"/>
        <w:left w:val="none" w:sz="0" w:space="0" w:color="auto"/>
        <w:bottom w:val="none" w:sz="0" w:space="0" w:color="auto"/>
        <w:right w:val="none" w:sz="0" w:space="0" w:color="auto"/>
      </w:divBdr>
      <w:divsChild>
        <w:div w:id="2018844742">
          <w:marLeft w:val="0"/>
          <w:marRight w:val="0"/>
          <w:marTop w:val="0"/>
          <w:marBottom w:val="0"/>
          <w:divBdr>
            <w:top w:val="none" w:sz="0" w:space="0" w:color="auto"/>
            <w:left w:val="none" w:sz="0" w:space="0" w:color="auto"/>
            <w:bottom w:val="none" w:sz="0" w:space="0" w:color="auto"/>
            <w:right w:val="none" w:sz="0" w:space="0" w:color="auto"/>
          </w:divBdr>
        </w:div>
        <w:div w:id="682631404">
          <w:marLeft w:val="0"/>
          <w:marRight w:val="0"/>
          <w:marTop w:val="0"/>
          <w:marBottom w:val="0"/>
          <w:divBdr>
            <w:top w:val="none" w:sz="0" w:space="0" w:color="auto"/>
            <w:left w:val="none" w:sz="0" w:space="0" w:color="auto"/>
            <w:bottom w:val="none" w:sz="0" w:space="0" w:color="auto"/>
            <w:right w:val="none" w:sz="0" w:space="0" w:color="auto"/>
          </w:divBdr>
        </w:div>
        <w:div w:id="393430233">
          <w:marLeft w:val="0"/>
          <w:marRight w:val="0"/>
          <w:marTop w:val="0"/>
          <w:marBottom w:val="0"/>
          <w:divBdr>
            <w:top w:val="none" w:sz="0" w:space="0" w:color="auto"/>
            <w:left w:val="none" w:sz="0" w:space="0" w:color="auto"/>
            <w:bottom w:val="none" w:sz="0" w:space="0" w:color="auto"/>
            <w:right w:val="none" w:sz="0" w:space="0" w:color="auto"/>
          </w:divBdr>
        </w:div>
        <w:div w:id="1598752159">
          <w:marLeft w:val="0"/>
          <w:marRight w:val="0"/>
          <w:marTop w:val="0"/>
          <w:marBottom w:val="0"/>
          <w:divBdr>
            <w:top w:val="none" w:sz="0" w:space="0" w:color="auto"/>
            <w:left w:val="none" w:sz="0" w:space="0" w:color="auto"/>
            <w:bottom w:val="none" w:sz="0" w:space="0" w:color="auto"/>
            <w:right w:val="none" w:sz="0" w:space="0" w:color="auto"/>
          </w:divBdr>
        </w:div>
        <w:div w:id="476188788">
          <w:marLeft w:val="0"/>
          <w:marRight w:val="0"/>
          <w:marTop w:val="0"/>
          <w:marBottom w:val="0"/>
          <w:divBdr>
            <w:top w:val="none" w:sz="0" w:space="0" w:color="auto"/>
            <w:left w:val="none" w:sz="0" w:space="0" w:color="auto"/>
            <w:bottom w:val="none" w:sz="0" w:space="0" w:color="auto"/>
            <w:right w:val="none" w:sz="0" w:space="0" w:color="auto"/>
          </w:divBdr>
        </w:div>
        <w:div w:id="1281911921">
          <w:marLeft w:val="0"/>
          <w:marRight w:val="0"/>
          <w:marTop w:val="0"/>
          <w:marBottom w:val="0"/>
          <w:divBdr>
            <w:top w:val="none" w:sz="0" w:space="0" w:color="auto"/>
            <w:left w:val="none" w:sz="0" w:space="0" w:color="auto"/>
            <w:bottom w:val="none" w:sz="0" w:space="0" w:color="auto"/>
            <w:right w:val="none" w:sz="0" w:space="0" w:color="auto"/>
          </w:divBdr>
        </w:div>
        <w:div w:id="1572346427">
          <w:marLeft w:val="0"/>
          <w:marRight w:val="0"/>
          <w:marTop w:val="0"/>
          <w:marBottom w:val="0"/>
          <w:divBdr>
            <w:top w:val="none" w:sz="0" w:space="0" w:color="auto"/>
            <w:left w:val="none" w:sz="0" w:space="0" w:color="auto"/>
            <w:bottom w:val="none" w:sz="0" w:space="0" w:color="auto"/>
            <w:right w:val="none" w:sz="0" w:space="0" w:color="auto"/>
          </w:divBdr>
        </w:div>
        <w:div w:id="162511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72DD-C283-4856-8A28-71E3DF51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2297</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Company>Schweizer Rheinhaefen AG</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Hadorn</dc:creator>
  <cp:lastModifiedBy>Jelena Dobric</cp:lastModifiedBy>
  <cp:revision>2</cp:revision>
  <dcterms:created xsi:type="dcterms:W3CDTF">2018-08-09T13:06:00Z</dcterms:created>
  <dcterms:modified xsi:type="dcterms:W3CDTF">2018-08-09T13:06:00Z</dcterms:modified>
</cp:coreProperties>
</file>